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4B" w:rsidRPr="0018654B" w:rsidRDefault="001013DD" w:rsidP="0018654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",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18654B" w:rsidRPr="0018654B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60139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60139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18654B" w:rsidRPr="0018654B" w:rsidRDefault="0018654B" w:rsidP="0018654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87E2B" w:rsidRPr="00587E2B" w:rsidRDefault="001013DD" w:rsidP="00587E2B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587E2B" w:rsidRPr="00587E2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18654B" w:rsidRPr="0018654B" w:rsidRDefault="0018654B" w:rsidP="0018654B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18654B" w:rsidRPr="0018654B" w:rsidRDefault="0018654B" w:rsidP="0018654B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18654B" w:rsidRPr="00DA3963" w:rsidRDefault="0018654B" w:rsidP="0018654B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DA3963">
        <w:rPr>
          <w:rStyle w:val="FontStyle12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="001013DD"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  <w:t>AKLjUČAK</w:t>
      </w:r>
    </w:p>
    <w:p w:rsidR="0018654B" w:rsidRDefault="001013DD" w:rsidP="0018654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povodom</w:t>
      </w:r>
      <w:r w:rsidR="0018654B" w:rsidRPr="001865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razmatranja</w:t>
      </w:r>
      <w:r w:rsidR="0018654B" w:rsidRPr="001865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Redovnog</w:t>
      </w:r>
      <w:r w:rsidR="0018654B" w:rsidRPr="001865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godišnjeg</w:t>
      </w:r>
      <w:r w:rsidR="0018654B" w:rsidRPr="001865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izveštaja</w:t>
      </w:r>
      <w:r w:rsidR="0018654B" w:rsidRPr="0018654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Zaštitnika</w:t>
      </w:r>
      <w:r w:rsidR="0018654B" w:rsidRPr="0018654B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građana</w:t>
      </w:r>
      <w:r w:rsidR="0018654B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18654B" w:rsidRPr="0018654B">
        <w:rPr>
          <w:rFonts w:ascii="Arial" w:hAnsi="Arial" w:cs="Arial"/>
          <w:b/>
          <w:sz w:val="26"/>
          <w:szCs w:val="26"/>
          <w:lang w:val="sr-Cyrl-CS"/>
        </w:rPr>
        <w:t xml:space="preserve"> 2021. </w:t>
      </w:r>
      <w:r>
        <w:rPr>
          <w:rFonts w:ascii="Arial" w:hAnsi="Arial" w:cs="Arial"/>
          <w:b/>
          <w:sz w:val="26"/>
          <w:szCs w:val="26"/>
          <w:lang w:val="sr-Cyrl-CS"/>
        </w:rPr>
        <w:t>godinu</w:t>
      </w:r>
    </w:p>
    <w:p w:rsidR="0018654B" w:rsidRPr="0018654B" w:rsidRDefault="0018654B" w:rsidP="0018654B">
      <w:pPr>
        <w:pStyle w:val="NoSpacing"/>
        <w:jc w:val="center"/>
        <w:rPr>
          <w:rFonts w:ascii="Arial" w:hAnsi="Arial" w:cs="Arial"/>
          <w:b/>
          <w:sz w:val="26"/>
          <w:szCs w:val="26"/>
          <w:lang w:val="sr-Cyrl-CS"/>
        </w:rPr>
      </w:pPr>
    </w:p>
    <w:p w:rsidR="0018654B" w:rsidRPr="0018654B" w:rsidRDefault="0018654B" w:rsidP="0018654B">
      <w:pPr>
        <w:pStyle w:val="NoSpacing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18654B" w:rsidRDefault="0018654B" w:rsidP="0018654B">
      <w:pPr>
        <w:pStyle w:val="NoSpacing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</w:pP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1.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Narodna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skupština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ocenjuje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da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je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Zaštitnik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građana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u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Redovnom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godišnjem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izveštaju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za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2021.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godinu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celovito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prikazao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aktivnosti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u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izvršavanju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svojih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nadležnosti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u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cilju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zaštite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unapređenja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ljudskih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manjinskih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prava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sloboda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. </w:t>
      </w:r>
    </w:p>
    <w:p w:rsidR="0018654B" w:rsidRPr="0018654B" w:rsidRDefault="0018654B" w:rsidP="0018654B">
      <w:pPr>
        <w:pStyle w:val="NoSpacing"/>
        <w:ind w:firstLine="720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</w:pPr>
    </w:p>
    <w:p w:rsidR="0018654B" w:rsidRDefault="0018654B" w:rsidP="0018654B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Latn-RS"/>
        </w:rPr>
        <w:tab/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2.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Polazeći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od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ocena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Zaštitnika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građana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u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oblasti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prava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deteta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RS"/>
        </w:rPr>
        <w:t>,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preporučuje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Vladi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obezbedi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adekvatan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broj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zdravstvenih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radnika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stručnih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radnika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ustanovama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socijalne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zaštite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stručnih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saradnika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ustanovama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obrazovanja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vaspitanja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>,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odgovaraju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potrebama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dece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cilju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prevencije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nasilja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neophodno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da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ustanove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obrazovanja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preduzimaju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aktivnosti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radi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boljeg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prepoznavanja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nasilja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zaštite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nasilja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zlostavljanja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zanemarivanja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8654B" w:rsidRPr="0018654B" w:rsidRDefault="0018654B" w:rsidP="0018654B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18654B" w:rsidRDefault="0018654B" w:rsidP="0018654B">
      <w:pPr>
        <w:pStyle w:val="NoSpacing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Cyrl-CS"/>
        </w:rPr>
        <w:t>3.</w:t>
      </w:r>
      <w:r w:rsidRPr="0018654B">
        <w:rPr>
          <w:rFonts w:ascii="Arial" w:eastAsiaTheme="minorHAnsi" w:hAnsi="Arial" w:cs="Arial"/>
          <w:color w:val="000000" w:themeColor="text1"/>
          <w:sz w:val="24"/>
          <w:szCs w:val="24"/>
          <w:lang w:val="sr-Latn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ukazuje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potrebu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usvajanja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Akcionog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plana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sprovođenje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Nacionalne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strategije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sprečavanje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suzbijanje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nasilja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porodici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partnerskim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odnosima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kao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kontinuiranog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sprovođenja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mera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aktivnosti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posvećenih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zaštiti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nasilja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osnovu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seksualne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orijentacije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rodnog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identiteta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</w:p>
    <w:p w:rsidR="0018654B" w:rsidRPr="0018654B" w:rsidRDefault="0018654B" w:rsidP="0018654B">
      <w:pPr>
        <w:pStyle w:val="NoSpacing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18654B" w:rsidRDefault="0018654B" w:rsidP="0018654B">
      <w:pPr>
        <w:pStyle w:val="NoSpacing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>4.</w:t>
      </w:r>
      <w:r w:rsidR="00DA0C88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pozdravlja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usvajanje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Strategije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deinstitucionalizacije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razvoja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usluga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socijalne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zaštite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zajednici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period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2022-2026.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godine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Potrebno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je</w:t>
      </w:r>
      <w:r w:rsidRPr="0018654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pojačati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napore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unapređenje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profesionalne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rehabilitacije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podsticanje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zapošljavanja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osoba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invaliditetom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. </w:t>
      </w:r>
    </w:p>
    <w:p w:rsidR="0018654B" w:rsidRPr="0018654B" w:rsidRDefault="0018654B" w:rsidP="0018654B">
      <w:pPr>
        <w:pStyle w:val="NoSpacing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18654B" w:rsidRDefault="0018654B" w:rsidP="0018654B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5.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Polazeći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nalaza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Zaštitnika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građana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koji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odnose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prava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nacionalnih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manjina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Narodna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skupština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poziva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color w:val="000000" w:themeColor="text1"/>
          <w:sz w:val="24"/>
          <w:szCs w:val="24"/>
          <w:lang w:val="sr-Cyrl-RS"/>
        </w:rPr>
        <w:t>Vladu</w:t>
      </w:r>
      <w:r w:rsidRPr="0018654B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nadležna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ministarstva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da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preduzmu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mere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u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cilju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jačanja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kapaciteta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lokalnih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samouprava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radi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efikasnijeg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ostvarivanja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prava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na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službenu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upotrebu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jezika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i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pisama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nacionalnih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manjina</w:t>
      </w:r>
      <w:r w:rsidRPr="0018654B">
        <w:rPr>
          <w:rFonts w:ascii="Arial" w:hAnsi="Arial" w:cs="Arial"/>
          <w:sz w:val="24"/>
          <w:szCs w:val="24"/>
          <w:lang w:val="sr-Cyrl-RS"/>
        </w:rPr>
        <w:t>.</w:t>
      </w:r>
    </w:p>
    <w:p w:rsidR="0018654B" w:rsidRPr="0018654B" w:rsidRDefault="0018654B" w:rsidP="0018654B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8654B" w:rsidRDefault="0018654B" w:rsidP="0018654B">
      <w:pPr>
        <w:pStyle w:val="NoSpacing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18654B">
        <w:rPr>
          <w:rFonts w:ascii="Arial" w:hAnsi="Arial" w:cs="Arial"/>
          <w:sz w:val="24"/>
          <w:szCs w:val="24"/>
          <w:lang w:val="sr-Latn-RS"/>
        </w:rPr>
        <w:tab/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6. </w:t>
      </w:r>
      <w:r w:rsidR="001013DD">
        <w:rPr>
          <w:rFonts w:ascii="Arial" w:hAnsi="Arial" w:cs="Arial"/>
          <w:sz w:val="24"/>
          <w:szCs w:val="24"/>
          <w:lang w:val="sr-Cyrl-RS"/>
        </w:rPr>
        <w:t>Narodna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hAnsi="Arial" w:cs="Arial"/>
          <w:sz w:val="24"/>
          <w:szCs w:val="24"/>
          <w:lang w:val="sr-Cyrl-RS"/>
        </w:rPr>
        <w:t>skupština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poziva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Vladu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kontinuirano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izveštava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Narodnu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skupštinu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sprovođenju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ovog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8654B" w:rsidRPr="0018654B" w:rsidRDefault="0018654B" w:rsidP="0018654B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</w:p>
    <w:p w:rsidR="0018654B" w:rsidRDefault="0018654B" w:rsidP="0018654B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Fonts w:ascii="Arial" w:eastAsia="Times New Roman" w:hAnsi="Arial" w:cs="Arial"/>
          <w:sz w:val="24"/>
          <w:szCs w:val="24"/>
        </w:rPr>
        <w:tab/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>7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1013DD">
        <w:rPr>
          <w:rFonts w:ascii="Arial" w:hAnsi="Arial" w:cs="Arial"/>
          <w:sz w:val="24"/>
          <w:szCs w:val="24"/>
          <w:lang w:val="sr-Cyrl-RS"/>
        </w:rPr>
        <w:t>Ovaj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zaključak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013DD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18654B">
        <w:rPr>
          <w:rFonts w:ascii="Arial" w:hAnsi="Arial" w:cs="Arial"/>
          <w:sz w:val="24"/>
          <w:szCs w:val="24"/>
          <w:lang w:val="sr-Cyrl-CS"/>
        </w:rPr>
        <w:t>ˮ</w:t>
      </w:r>
      <w:r w:rsidRPr="0018654B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8654B" w:rsidRPr="0018654B" w:rsidRDefault="0018654B" w:rsidP="0018654B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18654B" w:rsidRPr="0018654B" w:rsidRDefault="0018654B" w:rsidP="0018654B">
      <w:pPr>
        <w:pStyle w:val="Style1"/>
        <w:widowControl/>
        <w:spacing w:line="240" w:lineRule="exact"/>
        <w:rPr>
          <w:rFonts w:ascii="Arial" w:hAnsi="Arial" w:cs="Arial"/>
        </w:rPr>
      </w:pPr>
    </w:p>
    <w:p w:rsidR="0018654B" w:rsidRPr="0018654B" w:rsidRDefault="001013DD" w:rsidP="0018654B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lastRenderedPageBreak/>
        <w:t>RS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1</w:t>
      </w:r>
      <w:r w:rsidR="00AA095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2</w:t>
      </w:r>
    </w:p>
    <w:p w:rsidR="0018654B" w:rsidRPr="0018654B" w:rsidRDefault="001013DD" w:rsidP="0018654B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18654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E12517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="0018654B" w:rsidRPr="00587E2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8654B" w:rsidRPr="0018654B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18654B" w:rsidRPr="0018654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18654B" w:rsidRPr="0018654B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18654B" w:rsidRPr="0018654B" w:rsidRDefault="0018654B" w:rsidP="0018654B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18654B" w:rsidRPr="0018654B" w:rsidRDefault="001013DD" w:rsidP="0018654B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18654B"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18654B"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18654B"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18654B" w:rsidRPr="0018654B" w:rsidRDefault="0018654B" w:rsidP="0018654B">
      <w:pPr>
        <w:jc w:val="right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18654B" w:rsidRPr="0018654B" w:rsidRDefault="0018654B" w:rsidP="0018654B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="001013DD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18654B" w:rsidRPr="0018654B" w:rsidRDefault="0018654B" w:rsidP="0018654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18654B" w:rsidRPr="0018654B" w:rsidRDefault="0018654B" w:rsidP="0018654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</w:t>
      </w:r>
      <w:r w:rsidR="001013DD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1013DD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951575" w:rsidRPr="0018654B" w:rsidRDefault="00951575" w:rsidP="0095157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Fonts w:ascii="Arial" w:hAnsi="Arial" w:cs="Arial"/>
          <w:sz w:val="24"/>
          <w:szCs w:val="24"/>
        </w:rPr>
        <w:tab/>
      </w:r>
    </w:p>
    <w:p w:rsidR="00951575" w:rsidRPr="00283525" w:rsidRDefault="00951575" w:rsidP="0095157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sectPr w:rsidR="00951575" w:rsidRPr="00283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99" w:rsidRDefault="00853E99" w:rsidP="001013DD">
      <w:pPr>
        <w:spacing w:after="0" w:line="240" w:lineRule="auto"/>
      </w:pPr>
      <w:r>
        <w:separator/>
      </w:r>
    </w:p>
  </w:endnote>
  <w:endnote w:type="continuationSeparator" w:id="0">
    <w:p w:rsidR="00853E99" w:rsidRDefault="00853E99" w:rsidP="0010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D" w:rsidRDefault="001013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D" w:rsidRDefault="001013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D" w:rsidRDefault="00101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99" w:rsidRDefault="00853E99" w:rsidP="001013DD">
      <w:pPr>
        <w:spacing w:after="0" w:line="240" w:lineRule="auto"/>
      </w:pPr>
      <w:r>
        <w:separator/>
      </w:r>
    </w:p>
  </w:footnote>
  <w:footnote w:type="continuationSeparator" w:id="0">
    <w:p w:rsidR="00853E99" w:rsidRDefault="00853E99" w:rsidP="0010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D" w:rsidRDefault="001013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D" w:rsidRDefault="001013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DD" w:rsidRDefault="001013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743C"/>
    <w:multiLevelType w:val="hybridMultilevel"/>
    <w:tmpl w:val="88E06660"/>
    <w:lvl w:ilvl="0" w:tplc="B4D83640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75"/>
    <w:rsid w:val="001013DD"/>
    <w:rsid w:val="0018654B"/>
    <w:rsid w:val="00392085"/>
    <w:rsid w:val="003C176A"/>
    <w:rsid w:val="00587E2B"/>
    <w:rsid w:val="005C2355"/>
    <w:rsid w:val="00601397"/>
    <w:rsid w:val="006F27FB"/>
    <w:rsid w:val="007860F8"/>
    <w:rsid w:val="00853E99"/>
    <w:rsid w:val="00950C00"/>
    <w:rsid w:val="00951575"/>
    <w:rsid w:val="00A45BF7"/>
    <w:rsid w:val="00AA0950"/>
    <w:rsid w:val="00B65349"/>
    <w:rsid w:val="00C04F70"/>
    <w:rsid w:val="00DA0C88"/>
    <w:rsid w:val="00DA3963"/>
    <w:rsid w:val="00E043F4"/>
    <w:rsid w:val="00E12517"/>
    <w:rsid w:val="00EC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18654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8654B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18654B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8654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18654B"/>
    <w:rPr>
      <w:rFonts w:ascii="Times New Roman" w:hAnsi="Times New Roman" w:cs="Times New Roman"/>
      <w:color w:val="000000"/>
      <w:sz w:val="22"/>
      <w:szCs w:val="22"/>
    </w:rPr>
  </w:style>
  <w:style w:type="character" w:customStyle="1" w:styleId="propisclassinner">
    <w:name w:val="propisclassinner"/>
    <w:basedOn w:val="DefaultParagraphFont"/>
    <w:rsid w:val="0018654B"/>
  </w:style>
  <w:style w:type="paragraph" w:styleId="BalloonText">
    <w:name w:val="Balloon Text"/>
    <w:basedOn w:val="Normal"/>
    <w:link w:val="BalloonTextChar"/>
    <w:uiPriority w:val="99"/>
    <w:semiHidden/>
    <w:unhideWhenUsed/>
    <w:rsid w:val="0058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DD"/>
  </w:style>
  <w:style w:type="paragraph" w:styleId="Footer">
    <w:name w:val="footer"/>
    <w:basedOn w:val="Normal"/>
    <w:link w:val="FooterChar"/>
    <w:uiPriority w:val="99"/>
    <w:unhideWhenUsed/>
    <w:rsid w:val="0010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Normal"/>
    <w:uiPriority w:val="99"/>
    <w:rsid w:val="0018654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8654B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18654B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8654B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18654B"/>
    <w:rPr>
      <w:rFonts w:ascii="Times New Roman" w:hAnsi="Times New Roman" w:cs="Times New Roman"/>
      <w:color w:val="000000"/>
      <w:sz w:val="22"/>
      <w:szCs w:val="22"/>
    </w:rPr>
  </w:style>
  <w:style w:type="character" w:customStyle="1" w:styleId="propisclassinner">
    <w:name w:val="propisclassinner"/>
    <w:basedOn w:val="DefaultParagraphFont"/>
    <w:rsid w:val="0018654B"/>
  </w:style>
  <w:style w:type="paragraph" w:styleId="BalloonText">
    <w:name w:val="Balloon Text"/>
    <w:basedOn w:val="Normal"/>
    <w:link w:val="BalloonTextChar"/>
    <w:uiPriority w:val="99"/>
    <w:semiHidden/>
    <w:unhideWhenUsed/>
    <w:rsid w:val="0058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DD"/>
  </w:style>
  <w:style w:type="paragraph" w:styleId="Footer">
    <w:name w:val="footer"/>
    <w:basedOn w:val="Normal"/>
    <w:link w:val="FooterChar"/>
    <w:uiPriority w:val="99"/>
    <w:unhideWhenUsed/>
    <w:rsid w:val="00101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Vukomanović</dc:creator>
  <cp:keywords/>
  <dc:description/>
  <cp:lastModifiedBy>Dario Vidovic</cp:lastModifiedBy>
  <cp:revision>14</cp:revision>
  <cp:lastPrinted>2023-02-25T13:49:00Z</cp:lastPrinted>
  <dcterms:created xsi:type="dcterms:W3CDTF">2022-12-21T16:51:00Z</dcterms:created>
  <dcterms:modified xsi:type="dcterms:W3CDTF">2023-02-28T06:57:00Z</dcterms:modified>
</cp:coreProperties>
</file>